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Default="008C3845" w:rsidP="008C3845">
      <w:pPr>
        <w:jc w:val="center"/>
        <w:rPr>
          <w:b/>
        </w:rPr>
      </w:pPr>
      <w:r w:rsidRPr="008C3845">
        <w:rPr>
          <w:b/>
        </w:rPr>
        <w:t>6 лекция. Ақпараттық жүйенің ортасы</w:t>
      </w:r>
    </w:p>
    <w:p w:rsidR="008C3845" w:rsidRDefault="008C3845" w:rsidP="008C3845">
      <w:pPr>
        <w:ind w:firstLine="708"/>
        <w:jc w:val="both"/>
      </w:pPr>
      <w:r>
        <w:t>Журналистің   мақсатты аудиторияның  алдында,   редакция басшыларының  алдында,  құрылтайшылар  алдында  жауапкершілігі  артып,  оған деген  талаптар жоғарылай бастады. Мемлекеттің саяси, мәдени, рухани өмірінде болып жатқан іс шаралар және оларды қалың көпшілікке паш ететін, бұқара арасында оның түсіндіру жұмыстарымен айналысатын қоғаммен байланыс мамандарымен қатар БАҚ өкілдері де бар. БАҚ өкілдері яғни, мерзімді баспасөз: газет пен журнал, электронды БАҚ құралдары телеарналар мен радиолар болып табылады. Республикада қазіргі таңда 7092 БАҚ тіркелген, олардың 2243 – мерзәмдә баспасөз құралдары,  оның 1593 – газет, 650- журнал, 212 –элетронды БАҚ болса, 2392 –шетел бұқаралық ақпарат құралдары, сонымен қатар 2005 жылғы дерек бойынша интернетте kz домені бойынша 8556 БАҚ тіркелген. /Үкіметтік www. e-gov.kz сайты/.</w:t>
      </w:r>
    </w:p>
    <w:p w:rsidR="008C3845" w:rsidRDefault="008C3845" w:rsidP="008C3845">
      <w:pPr>
        <w:ind w:firstLine="708"/>
        <w:jc w:val="both"/>
      </w:pPr>
      <w:r>
        <w:t>Республикадағы масс-медианың 80 % жуығы мемлекеттік емес. Республикада БАҚ саны бойынша Алматы қаласы бірінші орында 883 (36%), Қарағандыда 200 БАҚ тіркелсе, Оңтүстік Қазақстан облысында 249 БАҚ тіркелген. 2006 жылдың бірінші ширегіндегі дерек бойынша телерадиокомпания мен радиокомпаниялардың саны 212, олардың республика деңгейінде таралуы төмендегідей:</w:t>
      </w:r>
    </w:p>
    <w:p w:rsidR="008C3845" w:rsidRDefault="008C3845" w:rsidP="008C3845">
      <w:pPr>
        <w:jc w:val="both"/>
      </w:pPr>
      <w:r>
        <w:t>«Хабар» телеарнасы – 95,7%</w:t>
      </w:r>
    </w:p>
    <w:p w:rsidR="008C3845" w:rsidRDefault="008C3845" w:rsidP="008C3845">
      <w:pPr>
        <w:jc w:val="both"/>
      </w:pPr>
      <w:r>
        <w:t>«Қазақстан» – 96,25%</w:t>
      </w:r>
    </w:p>
    <w:p w:rsidR="008C3845" w:rsidRDefault="008C3845" w:rsidP="008C3845">
      <w:pPr>
        <w:jc w:val="both"/>
      </w:pPr>
      <w:r>
        <w:t>«Ел арна» – 75,5%</w:t>
      </w:r>
    </w:p>
    <w:p w:rsidR="008C3845" w:rsidRDefault="008C3845" w:rsidP="008C3845">
      <w:pPr>
        <w:jc w:val="both"/>
      </w:pPr>
      <w:r>
        <w:t>«Евразия бірінші»– 78,6%</w:t>
      </w:r>
    </w:p>
    <w:p w:rsidR="008C3845" w:rsidRDefault="008C3845" w:rsidP="008C3845">
      <w:pPr>
        <w:jc w:val="both"/>
      </w:pPr>
      <w:r>
        <w:t>«Қазақ радиосы» –86,99%</w:t>
      </w:r>
    </w:p>
    <w:p w:rsidR="008C3845" w:rsidRDefault="008C3845" w:rsidP="008C3845">
      <w:pPr>
        <w:ind w:firstLine="708"/>
        <w:jc w:val="both"/>
      </w:pPr>
      <w:r>
        <w:t xml:space="preserve">Сонымен қатар тәулігіне 24 сағат тарайтын ұлттық  «CaspioNET»спутникті арнасы бар Gallup Media Asia маркетингтік консалтингтік компаниясының зерттеулері. «Менеджмент» және «Менеджер» ұғымдары қанаушылық анықтаушы ретінде қолданылған болатын. </w:t>
      </w:r>
    </w:p>
    <w:p w:rsidR="008C3845" w:rsidRDefault="008C3845" w:rsidP="008C3845">
      <w:pPr>
        <w:jc w:val="both"/>
      </w:pPr>
      <w:r>
        <w:t>Ал бүгінгі таңда бұл сөздер жалпы бұқаралық мәнге ие болып, адамдардың әлеуметтік биік дәрежесін, олардың арнайы қызмет түріне жататындығын бейнелейді.</w:t>
      </w:r>
    </w:p>
    <w:p w:rsidR="008C3845" w:rsidRPr="008C3845" w:rsidRDefault="008C3845" w:rsidP="008C3845">
      <w:pPr>
        <w:jc w:val="both"/>
      </w:pPr>
      <w:r>
        <w:tab/>
      </w:r>
      <w:r w:rsidRPr="008C3845">
        <w:t>Егер менеджмент теориясын алғашқы жасаушылардың бірі Ф. У.Тейлордың пікірінше менеджмент – іргелі дәл ғылымға, ережелер мен ұстанымдарға негізделген шынайы ғылым деп есептелсе, Дракердің түсіндіруінше – жоғарыда аталған элементтері бола тұрса да, менеджмент ғылымнан немесе кәсіптен гөрі, тәжірибеге жуықтау. Ол менеджмент ұғымына кең мағынада түсінік беруге қарсы болып, оны іскерлік кәсіпшілікке, былайша айтқанда, тауар өндіру мен алуан түрлі экономикалық қызмет көрсетуге жатқызады</w:t>
      </w:r>
      <w:bookmarkStart w:id="0" w:name="_GoBack"/>
      <w:bookmarkEnd w:id="0"/>
      <w:r w:rsidRPr="008C3845">
        <w:t>.</w:t>
      </w:r>
    </w:p>
    <w:sectPr w:rsidR="008C3845" w:rsidRPr="008C3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45"/>
    <w:rsid w:val="004520E8"/>
    <w:rsid w:val="00625E75"/>
    <w:rsid w:val="008C38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B1A4B-1BAA-4360-BFE1-CC0D97B8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2014-09-24T06:27:00Z</dcterms:created>
  <dcterms:modified xsi:type="dcterms:W3CDTF">2014-09-24T06:30:00Z</dcterms:modified>
</cp:coreProperties>
</file>